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A33CF" w:rsidRDefault="00271992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22.01.2019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F00490" w:rsidRPr="00E210C4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09850447" r:id="rId10">
            <o:FieldCodes>\s</o:FieldCodes>
          </o:OLEObject>
        </w:object>
      </w:r>
      <w:r w:rsidR="00E2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94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27552C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81492F" w:rsidRPr="0027552C">
        <w:rPr>
          <w:rFonts w:ascii="Times New Roman" w:hAnsi="Times New Roman" w:cs="Times New Roman"/>
          <w:sz w:val="28"/>
          <w:szCs w:val="28"/>
        </w:rPr>
        <w:t>мерах по реализации решения</w:t>
      </w:r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52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A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«О бюджете ЗАТО Железногорск </w:t>
      </w:r>
      <w:r w:rsidRPr="0027552C">
        <w:rPr>
          <w:rFonts w:ascii="Times New Roman" w:hAnsi="Times New Roman" w:cs="Times New Roman"/>
          <w:sz w:val="28"/>
          <w:szCs w:val="28"/>
        </w:rPr>
        <w:t xml:space="preserve">на </w:t>
      </w:r>
      <w:r w:rsidR="0081492F" w:rsidRPr="0027552C">
        <w:rPr>
          <w:rFonts w:ascii="Times New Roman" w:hAnsi="Times New Roman" w:cs="Times New Roman"/>
          <w:sz w:val="28"/>
          <w:szCs w:val="28"/>
        </w:rPr>
        <w:t>201</w:t>
      </w:r>
      <w:r w:rsidR="00210DA1">
        <w:rPr>
          <w:rFonts w:ascii="Times New Roman" w:hAnsi="Times New Roman" w:cs="Times New Roman"/>
          <w:sz w:val="28"/>
          <w:szCs w:val="28"/>
        </w:rPr>
        <w:t>9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27552C">
        <w:rPr>
          <w:rFonts w:ascii="Times New Roman" w:hAnsi="Times New Roman" w:cs="Times New Roman"/>
          <w:sz w:val="28"/>
          <w:szCs w:val="28"/>
        </w:rPr>
        <w:t>период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20</w:t>
      </w:r>
      <w:r w:rsidR="00210DA1">
        <w:rPr>
          <w:rFonts w:ascii="Times New Roman" w:hAnsi="Times New Roman" w:cs="Times New Roman"/>
          <w:sz w:val="28"/>
          <w:szCs w:val="28"/>
        </w:rPr>
        <w:t>20</w:t>
      </w:r>
      <w:r w:rsidR="0081492F" w:rsidRPr="0027552C">
        <w:rPr>
          <w:rFonts w:ascii="Times New Roman" w:hAnsi="Times New Roman" w:cs="Times New Roman"/>
          <w:sz w:val="28"/>
          <w:szCs w:val="28"/>
        </w:rPr>
        <w:t>-202</w:t>
      </w:r>
      <w:r w:rsidR="00221A7E">
        <w:rPr>
          <w:rFonts w:ascii="Times New Roman" w:hAnsi="Times New Roman" w:cs="Times New Roman"/>
          <w:sz w:val="28"/>
          <w:szCs w:val="28"/>
        </w:rPr>
        <w:t>1</w:t>
      </w:r>
      <w:r w:rsidR="0081492F" w:rsidRPr="0027552C">
        <w:rPr>
          <w:rFonts w:ascii="Times New Roman" w:hAnsi="Times New Roman" w:cs="Times New Roman"/>
          <w:sz w:val="28"/>
          <w:szCs w:val="28"/>
        </w:rPr>
        <w:t>годов</w:t>
      </w:r>
      <w:r w:rsidRPr="0027552C"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2F" w:rsidRDefault="00F00490" w:rsidP="000B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8149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492F" w:rsidRPr="00A60477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2" w:history="1">
        <w:r w:rsidR="0081492F" w:rsidRPr="00A6047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81492F" w:rsidRP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="00A604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 w:rsidRPr="00B25AF2">
        <w:rPr>
          <w:rFonts w:ascii="Times New Roman" w:hAnsi="Times New Roman" w:cs="Times New Roman"/>
          <w:sz w:val="28"/>
          <w:szCs w:val="28"/>
        </w:rPr>
        <w:t>ЗАТО г.</w:t>
      </w:r>
      <w:r w:rsidR="00E97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477" w:rsidRPr="0027552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210DA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210DA1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201</w:t>
      </w:r>
      <w:r w:rsidR="00210DA1">
        <w:rPr>
          <w:rFonts w:ascii="Times New Roman" w:hAnsi="Times New Roman" w:cs="Times New Roman"/>
          <w:sz w:val="28"/>
          <w:szCs w:val="28"/>
        </w:rPr>
        <w:t>9</w:t>
      </w:r>
      <w:r w:rsidR="00210DA1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10DA1">
        <w:rPr>
          <w:rFonts w:ascii="Times New Roman" w:hAnsi="Times New Roman" w:cs="Times New Roman"/>
          <w:sz w:val="28"/>
          <w:szCs w:val="28"/>
        </w:rPr>
        <w:t>20</w:t>
      </w:r>
      <w:r w:rsidR="00210DA1" w:rsidRPr="0027552C">
        <w:rPr>
          <w:rFonts w:ascii="Times New Roman" w:hAnsi="Times New Roman" w:cs="Times New Roman"/>
          <w:sz w:val="28"/>
          <w:szCs w:val="28"/>
        </w:rPr>
        <w:t>-202</w:t>
      </w:r>
      <w:r w:rsidR="00E94B6A">
        <w:rPr>
          <w:rFonts w:ascii="Times New Roman" w:hAnsi="Times New Roman" w:cs="Times New Roman"/>
          <w:sz w:val="28"/>
          <w:szCs w:val="28"/>
        </w:rPr>
        <w:t>1</w:t>
      </w:r>
      <w:r w:rsidR="00210DA1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81492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D7B44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>1. Главным администраторам</w:t>
      </w:r>
      <w:r w:rsidR="002F75D2">
        <w:rPr>
          <w:rFonts w:ascii="Times New Roman" w:hAnsi="Times New Roman" w:cs="Times New Roman"/>
          <w:sz w:val="28"/>
          <w:szCs w:val="28"/>
        </w:rPr>
        <w:t xml:space="preserve"> (администраторам)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(далее</w:t>
      </w:r>
      <w:r w:rsidR="000D68E8" w:rsidRP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-</w:t>
      </w:r>
      <w:r w:rsidR="000D68E8" w:rsidRPr="007C526A">
        <w:rPr>
          <w:rFonts w:ascii="Times New Roman" w:hAnsi="Times New Roman" w:cs="Times New Roman"/>
          <w:sz w:val="28"/>
          <w:szCs w:val="28"/>
        </w:rPr>
        <w:t xml:space="preserve"> </w:t>
      </w:r>
      <w:r w:rsidR="000D68E8" w:rsidRP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 xml:space="preserve">Главным администраторам) </w:t>
      </w:r>
      <w:r w:rsidR="00FD7B4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E433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0D68E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D68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D68E8">
        <w:rPr>
          <w:rFonts w:ascii="Times New Roman" w:hAnsi="Times New Roman" w:cs="Times New Roman"/>
          <w:sz w:val="28"/>
          <w:szCs w:val="28"/>
        </w:rPr>
        <w:t xml:space="preserve"> бюджета ЗАТО)</w:t>
      </w:r>
      <w:r w:rsidR="00FD7B44">
        <w:rPr>
          <w:rFonts w:ascii="Times New Roman" w:hAnsi="Times New Roman" w:cs="Times New Roman"/>
          <w:sz w:val="28"/>
          <w:szCs w:val="28"/>
        </w:rPr>
        <w:t xml:space="preserve">, участвующим в формировании доходов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(для главных администраторов доходов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>, являющихся федеральными органами государственной власти и органами исполнительной власти Красноярского края, данное поручение носит рекомендательный характер):</w:t>
      </w:r>
    </w:p>
    <w:p w:rsidR="00FD7B44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обеспечить поступления доходов согласно утвержденным плановым назначениям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доходам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>прин</w:t>
      </w:r>
      <w:r w:rsidR="00CE4336">
        <w:rPr>
          <w:rFonts w:ascii="Times New Roman" w:hAnsi="Times New Roman" w:cs="Times New Roman"/>
          <w:sz w:val="28"/>
          <w:szCs w:val="28"/>
        </w:rPr>
        <w:t>имать</w:t>
      </w:r>
      <w:r w:rsidR="00FD7B44">
        <w:rPr>
          <w:rFonts w:ascii="Times New Roman" w:hAnsi="Times New Roman" w:cs="Times New Roman"/>
          <w:sz w:val="28"/>
          <w:szCs w:val="28"/>
        </w:rPr>
        <w:t xml:space="preserve"> меры по сокращению задолженности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платежам в бюджет (под задолженностью по плате</w:t>
      </w:r>
      <w:r w:rsidR="00A75865">
        <w:rPr>
          <w:rFonts w:ascii="Times New Roman" w:hAnsi="Times New Roman" w:cs="Times New Roman"/>
          <w:sz w:val="28"/>
          <w:szCs w:val="28"/>
        </w:rPr>
        <w:t xml:space="preserve">жам в бюджет для целей данного </w:t>
      </w:r>
      <w:r w:rsidR="00A75865" w:rsidRPr="00A75865">
        <w:rPr>
          <w:rFonts w:ascii="Times New Roman" w:hAnsi="Times New Roman" w:cs="Times New Roman"/>
          <w:sz w:val="28"/>
          <w:szCs w:val="28"/>
        </w:rPr>
        <w:t>п</w:t>
      </w:r>
      <w:r w:rsidR="00FD7B44">
        <w:rPr>
          <w:rFonts w:ascii="Times New Roman" w:hAnsi="Times New Roman" w:cs="Times New Roman"/>
          <w:sz w:val="28"/>
          <w:szCs w:val="28"/>
        </w:rPr>
        <w:t>остановления понимается сумма платежа, не перечисленная в бюджет в установленный срок);</w:t>
      </w:r>
    </w:p>
    <w:p w:rsidR="002F75D2" w:rsidRPr="002F75D2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бюджет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FD7B44" w:rsidRPr="002F75D2">
        <w:rPr>
          <w:rFonts w:ascii="Times New Roman" w:hAnsi="Times New Roman" w:cs="Times New Roman"/>
          <w:sz w:val="28"/>
          <w:szCs w:val="28"/>
        </w:rPr>
        <w:t>соответствующих платежей</w:t>
      </w:r>
      <w:r w:rsidR="002F75D2" w:rsidRPr="002F75D2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2F75D2" w:rsidP="002F7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F75D2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75D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5D2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75D2">
        <w:rPr>
          <w:rFonts w:ascii="Times New Roman" w:hAnsi="Times New Roman" w:cs="Times New Roman"/>
          <w:sz w:val="28"/>
          <w:szCs w:val="28"/>
        </w:rPr>
        <w:t xml:space="preserve">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Pr="002F7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F31">
        <w:rPr>
          <w:rFonts w:ascii="Times New Roman" w:hAnsi="Times New Roman" w:cs="Times New Roman"/>
          <w:sz w:val="28"/>
          <w:szCs w:val="28"/>
        </w:rPr>
        <w:t xml:space="preserve"> от 27.07.2010 года № </w:t>
      </w:r>
      <w:r w:rsidRPr="002F75D2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FD7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4B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2</w:t>
      </w:r>
      <w:r w:rsidR="004F1A4B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4F1A4B">
        <w:rPr>
          <w:rFonts w:ascii="Times New Roman" w:hAnsi="Times New Roman" w:cs="Times New Roman"/>
          <w:sz w:val="28"/>
          <w:szCs w:val="28"/>
        </w:rPr>
        <w:t xml:space="preserve"> обеспечить полноту использования средств, выделяемых из краевого бюджета в виде субсидий, субвенций и иных межбюджетных трансфертов, имеющих целевое назначение.</w:t>
      </w:r>
    </w:p>
    <w:p w:rsidR="004F1A4B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3</w:t>
      </w:r>
      <w:r w:rsidR="004F1A4B">
        <w:rPr>
          <w:rFonts w:ascii="Times New Roman" w:hAnsi="Times New Roman" w:cs="Times New Roman"/>
          <w:sz w:val="28"/>
          <w:szCs w:val="28"/>
        </w:rPr>
        <w:t>. Главным распорядителям, муниципальным учреждениям:</w:t>
      </w:r>
    </w:p>
    <w:p w:rsidR="004F1A4B" w:rsidRDefault="004F1A4B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анализ дебиторской и кредиторской задолженности и принимать меры по их сокращению;</w:t>
      </w:r>
    </w:p>
    <w:p w:rsidR="00057FCB" w:rsidRP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в случае снижения объема поступлений доходов </w:t>
      </w:r>
      <w:proofErr w:type="gramStart"/>
      <w:r w:rsidRPr="00057FC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57FCB">
        <w:rPr>
          <w:rFonts w:ascii="Times New Roman" w:hAnsi="Times New Roman" w:cs="Times New Roman"/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057FCB" w:rsidRP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принятым бюджетным обязательствам, а также принимать меры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недопущению образования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57F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учредителя;</w:t>
      </w:r>
      <w:proofErr w:type="gramEnd"/>
    </w:p>
    <w:p w:rsidR="004F1A4B" w:rsidRPr="00057FCB" w:rsidRDefault="004F1A4B" w:rsidP="0005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>проводить мероприятия по энергосбережению и повышению энергетической эффективности, направленные на снижение объемов потребления энергетических ресурсов</w:t>
      </w:r>
      <w:r w:rsidR="00057FCB" w:rsidRPr="00057FCB">
        <w:rPr>
          <w:rFonts w:ascii="Times New Roman" w:hAnsi="Times New Roman" w:cs="Times New Roman"/>
          <w:sz w:val="28"/>
          <w:szCs w:val="28"/>
        </w:rPr>
        <w:t>;</w:t>
      </w:r>
    </w:p>
    <w:p w:rsidR="004F1A4B" w:rsidRDefault="004F1A4B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меры по эффективному и целевому использованию выделяемых средств, в том числе на приобретение имущества в муниципальную собственность и на осуществление уставной деятельности.</w:t>
      </w:r>
    </w:p>
    <w:p w:rsidR="00FD7B44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4</w:t>
      </w:r>
      <w:r w:rsidR="00FD7B44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бюджета </w:t>
      </w:r>
      <w:r w:rsidR="00555FA1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, а также муниципальные автономные и бюджетные учреждения при заключении подлежащих оплате за счет средств бюджета </w:t>
      </w:r>
      <w:r w:rsidR="00FB2F2B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</w:t>
      </w:r>
    </w:p>
    <w:p w:rsidR="00FD7B44" w:rsidRPr="00905DE5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B44">
        <w:rPr>
          <w:rFonts w:ascii="Times New Roman" w:hAnsi="Times New Roman" w:cs="Times New Roman"/>
          <w:sz w:val="28"/>
          <w:szCs w:val="28"/>
        </w:rPr>
        <w:t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</w:t>
      </w:r>
      <w:r w:rsidR="00D37954">
        <w:rPr>
          <w:rFonts w:ascii="Times New Roman" w:hAnsi="Times New Roman" w:cs="Times New Roman"/>
          <w:sz w:val="28"/>
          <w:szCs w:val="28"/>
        </w:rPr>
        <w:t xml:space="preserve">ю за счет средств </w:t>
      </w:r>
      <w:proofErr w:type="gramStart"/>
      <w:r w:rsidR="00D37954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proofErr w:type="gramEnd"/>
      <w:r w:rsidR="00D3795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D7B4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в </w:t>
      </w:r>
      <w:r w:rsidR="00FD7B44" w:rsidRPr="00CE43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="00FD7B44" w:rsidRPr="00CE433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D7B44" w:rsidRPr="00CE4336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D7B44">
        <w:rPr>
          <w:rFonts w:ascii="Times New Roman" w:hAnsi="Times New Roman" w:cs="Times New Roman"/>
          <w:sz w:val="28"/>
          <w:szCs w:val="28"/>
        </w:rPr>
        <w:t xml:space="preserve"> работ и услуг, авансовые платежи по которым могут </w:t>
      </w:r>
      <w:r w:rsidR="00FD7B44" w:rsidRPr="00905DE5">
        <w:rPr>
          <w:rFonts w:ascii="Times New Roman" w:hAnsi="Times New Roman" w:cs="Times New Roman"/>
          <w:sz w:val="28"/>
          <w:szCs w:val="28"/>
        </w:rPr>
        <w:t xml:space="preserve">предусматриваться в размере 100 процентов от суммы договора (контракта), согласно </w:t>
      </w:r>
      <w:r w:rsidR="00787F31">
        <w:rPr>
          <w:rFonts w:ascii="Times New Roman" w:hAnsi="Times New Roman" w:cs="Times New Roman"/>
          <w:sz w:val="28"/>
          <w:szCs w:val="28"/>
        </w:rPr>
        <w:t>П</w:t>
      </w:r>
      <w:r w:rsidR="00FD7B44" w:rsidRPr="00905DE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87F31">
        <w:rPr>
          <w:rFonts w:ascii="Times New Roman" w:hAnsi="Times New Roman" w:cs="Times New Roman"/>
          <w:sz w:val="28"/>
          <w:szCs w:val="28"/>
        </w:rPr>
        <w:t>№</w:t>
      </w:r>
      <w:r w:rsidR="003A00B7" w:rsidRPr="00905DE5">
        <w:rPr>
          <w:rFonts w:ascii="Times New Roman" w:hAnsi="Times New Roman" w:cs="Times New Roman"/>
          <w:sz w:val="28"/>
          <w:szCs w:val="28"/>
        </w:rPr>
        <w:t>1</w:t>
      </w:r>
      <w:r w:rsidR="00FD7B44" w:rsidRPr="00905DE5">
        <w:rPr>
          <w:rFonts w:ascii="Times New Roman" w:hAnsi="Times New Roman" w:cs="Times New Roman"/>
          <w:sz w:val="28"/>
          <w:szCs w:val="28"/>
        </w:rPr>
        <w:t>;</w:t>
      </w:r>
    </w:p>
    <w:p w:rsidR="00FD7B44" w:rsidRPr="00E97D07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E5">
        <w:rPr>
          <w:rFonts w:ascii="Times New Roman" w:hAnsi="Times New Roman" w:cs="Times New Roman"/>
          <w:sz w:val="28"/>
          <w:szCs w:val="28"/>
        </w:rPr>
        <w:t>-</w:t>
      </w:r>
      <w:r w:rsidR="00FD7B44" w:rsidRPr="00905DE5">
        <w:rPr>
          <w:rFonts w:ascii="Times New Roman" w:hAnsi="Times New Roman" w:cs="Times New Roman"/>
          <w:sz w:val="28"/>
          <w:szCs w:val="28"/>
        </w:rPr>
        <w:t>оплата товаров (работ, услуг) в размере до 30 процентов от суммы договора (контракта), но не более лимитов бюджетных обязательств</w:t>
      </w:r>
      <w:r w:rsidR="00FD7B44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бюджета </w:t>
      </w:r>
      <w:r w:rsidR="00D37954">
        <w:rPr>
          <w:rFonts w:ascii="Times New Roman" w:hAnsi="Times New Roman" w:cs="Times New Roman"/>
          <w:sz w:val="28"/>
          <w:szCs w:val="28"/>
        </w:rPr>
        <w:t xml:space="preserve">ЗАТО </w:t>
      </w:r>
      <w:r w:rsidR="00FD7B44">
        <w:rPr>
          <w:rFonts w:ascii="Times New Roman" w:hAnsi="Times New Roman" w:cs="Times New Roman"/>
          <w:sz w:val="28"/>
          <w:szCs w:val="28"/>
        </w:rPr>
        <w:t>в соответствующем финансовом году, если иное не предусмотрено законодательством Российской Ф</w:t>
      </w:r>
      <w:r w:rsidR="00E97D07">
        <w:rPr>
          <w:rFonts w:ascii="Times New Roman" w:hAnsi="Times New Roman" w:cs="Times New Roman"/>
          <w:sz w:val="28"/>
          <w:szCs w:val="28"/>
        </w:rPr>
        <w:t>едерации</w:t>
      </w:r>
      <w:r w:rsidR="00E97D07" w:rsidRPr="00E97D07">
        <w:rPr>
          <w:rFonts w:ascii="Times New Roman" w:hAnsi="Times New Roman" w:cs="Times New Roman"/>
          <w:sz w:val="28"/>
          <w:szCs w:val="28"/>
        </w:rPr>
        <w:t>.</w:t>
      </w:r>
    </w:p>
    <w:p w:rsidR="000B7DF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F3">
        <w:rPr>
          <w:rFonts w:ascii="Times New Roman" w:hAnsi="Times New Roman" w:cs="Times New Roman"/>
          <w:sz w:val="28"/>
          <w:szCs w:val="28"/>
        </w:rPr>
        <w:t xml:space="preserve">. </w:t>
      </w:r>
      <w:r w:rsidR="000B7DF3" w:rsidRPr="00E32A2C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B7DF3">
        <w:rPr>
          <w:rFonts w:ascii="Times New Roman" w:hAnsi="Times New Roman" w:cs="Times New Roman"/>
          <w:sz w:val="28"/>
          <w:szCs w:val="28"/>
        </w:rPr>
        <w:t>Е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 w:rsidR="000B7DF3">
        <w:rPr>
          <w:rFonts w:ascii="Times New Roman" w:hAnsi="Times New Roman" w:cs="Times New Roman"/>
          <w:sz w:val="28"/>
          <w:szCs w:val="28"/>
        </w:rPr>
        <w:t>Андросова</w:t>
      </w:r>
      <w:r w:rsidR="000B7DF3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Par1"/>
      <w:bookmarkEnd w:id="0"/>
      <w:r w:rsidR="00BB7FAC"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B7FAC"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p w:rsidR="000B7DF3" w:rsidRDefault="000B7DF3"/>
    <w:p w:rsidR="000B7DF3" w:rsidRDefault="000B7DF3"/>
    <w:p w:rsidR="00964483" w:rsidRDefault="00964483"/>
    <w:p w:rsidR="000B7DF3" w:rsidRDefault="000B7DF3"/>
    <w:p w:rsidR="000B7DF3" w:rsidRDefault="000B7DF3"/>
    <w:p w:rsidR="000B7DF3" w:rsidRDefault="000B7DF3"/>
    <w:p w:rsidR="00681282" w:rsidRDefault="00681282"/>
    <w:p w:rsidR="000B7DF3" w:rsidRDefault="000B7DF3"/>
    <w:p w:rsidR="000D68E8" w:rsidRDefault="000D68E8"/>
    <w:p w:rsidR="00BE1B91" w:rsidRDefault="00BE1B91"/>
    <w:p w:rsidR="000B7DF3" w:rsidRDefault="000B7DF3"/>
    <w:p w:rsidR="004E569E" w:rsidRPr="00E32A2C" w:rsidRDefault="00E97D07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4E569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E569E" w:rsidRPr="00E32A2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569E">
        <w:rPr>
          <w:rFonts w:ascii="Times New Roman" w:hAnsi="Times New Roman"/>
          <w:bCs/>
          <w:sz w:val="28"/>
          <w:szCs w:val="28"/>
        </w:rPr>
        <w:t>№1</w:t>
      </w:r>
    </w:p>
    <w:p w:rsidR="004E569E" w:rsidRPr="00E32A2C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A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32A2C">
        <w:rPr>
          <w:rFonts w:ascii="Times New Roman" w:hAnsi="Times New Roman"/>
          <w:bCs/>
          <w:sz w:val="28"/>
          <w:szCs w:val="28"/>
        </w:rPr>
        <w:t xml:space="preserve">  к постановлению Администрации</w:t>
      </w:r>
    </w:p>
    <w:p w:rsidR="004E569E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A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З</w:t>
      </w:r>
      <w:r w:rsidRPr="00E32A2C">
        <w:rPr>
          <w:rFonts w:ascii="Times New Roman" w:hAnsi="Times New Roman"/>
          <w:bCs/>
          <w:sz w:val="28"/>
          <w:szCs w:val="28"/>
        </w:rPr>
        <w:t>АТО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2A2C">
        <w:rPr>
          <w:rFonts w:ascii="Times New Roman" w:hAnsi="Times New Roman"/>
          <w:bCs/>
          <w:sz w:val="28"/>
          <w:szCs w:val="28"/>
        </w:rPr>
        <w:t>Железногорск</w:t>
      </w:r>
    </w:p>
    <w:p w:rsidR="004E569E" w:rsidRPr="00E32A2C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271992">
        <w:rPr>
          <w:rFonts w:ascii="Times New Roman" w:hAnsi="Times New Roman"/>
          <w:bCs/>
          <w:sz w:val="28"/>
          <w:szCs w:val="28"/>
        </w:rPr>
        <w:t>22.01.2019</w:t>
      </w:r>
      <w:r w:rsidR="00D46852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271992">
        <w:rPr>
          <w:rFonts w:ascii="Times New Roman" w:hAnsi="Times New Roman"/>
          <w:bCs/>
          <w:sz w:val="28"/>
          <w:szCs w:val="28"/>
        </w:rPr>
        <w:t>94</w:t>
      </w: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(КОНТРАКТА)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аттестационно-бланочной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4. Мероприятия по организации трудового воспитания несовершеннолетних граждан в возрасте от 14 до 18 лет.</w:t>
      </w:r>
    </w:p>
    <w:p w:rsidR="00397764" w:rsidRPr="00D37954" w:rsidRDefault="000B7DF3" w:rsidP="0039776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5. </w:t>
      </w:r>
      <w:r w:rsidR="00397764" w:rsidRPr="00D37954">
        <w:rPr>
          <w:rFonts w:ascii="Times New Roman" w:hAnsi="Times New Roman" w:cs="Times New Roman"/>
          <w:sz w:val="28"/>
          <w:szCs w:val="28"/>
        </w:rPr>
        <w:t>Путевки на санаторно-курортное лечение, в детские оздоровительные лагеря.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6. Билеты на посещение краевых и муниципальных учреждений культуры.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7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организации и проведению мероприятий (концертов) приглашенными коллективами, исполнителями.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8</w:t>
      </w:r>
      <w:r w:rsidR="000B7DF3" w:rsidRPr="00D37954">
        <w:rPr>
          <w:rFonts w:ascii="Times New Roman" w:hAnsi="Times New Roman" w:cs="Times New Roman"/>
          <w:sz w:val="28"/>
          <w:szCs w:val="28"/>
        </w:rPr>
        <w:t>. Приобретение цветов, наградной продукции.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D37954" w:rsidRPr="00D37954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сотовой связи, стационарной телефонной связи,</w:t>
      </w:r>
      <w:r w:rsidR="00397764" w:rsidRPr="00D3795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D3795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B7DF3" w:rsidRPr="004D332E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7DF3" w:rsidRPr="00D37954">
        <w:rPr>
          <w:rFonts w:ascii="Times New Roman" w:hAnsi="Times New Roman" w:cs="Times New Roman"/>
          <w:sz w:val="28"/>
          <w:szCs w:val="28"/>
        </w:rPr>
        <w:t>. Ави</w:t>
      </w:r>
      <w:proofErr w:type="gramStart"/>
      <w:r w:rsidR="000B7DF3" w:rsidRPr="00D379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B7DF3" w:rsidRPr="00D37954">
        <w:rPr>
          <w:rFonts w:ascii="Times New Roman" w:hAnsi="Times New Roman" w:cs="Times New Roman"/>
          <w:sz w:val="28"/>
          <w:szCs w:val="28"/>
        </w:rPr>
        <w:t xml:space="preserve"> и железнодорожные билеты, билеты для проезда городским и </w:t>
      </w:r>
      <w:r w:rsidR="000B7DF3" w:rsidRPr="004D332E">
        <w:rPr>
          <w:rFonts w:ascii="Times New Roman" w:hAnsi="Times New Roman" w:cs="Times New Roman"/>
          <w:sz w:val="28"/>
          <w:szCs w:val="28"/>
        </w:rPr>
        <w:t>пригородным транспортом.</w:t>
      </w:r>
    </w:p>
    <w:p w:rsidR="000B7DF3" w:rsidRPr="004D332E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2</w:t>
      </w:r>
      <w:r w:rsidRPr="004D332E">
        <w:rPr>
          <w:rFonts w:ascii="Times New Roman" w:hAnsi="Times New Roman" w:cs="Times New Roman"/>
          <w:sz w:val="28"/>
          <w:szCs w:val="28"/>
        </w:rPr>
        <w:t>. Услуги по найму жилых помещений, связанные со служебными командировками.</w:t>
      </w:r>
    </w:p>
    <w:p w:rsidR="00B24E34" w:rsidRPr="004D332E" w:rsidRDefault="000B7DF3" w:rsidP="00B24E3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3</w:t>
      </w:r>
      <w:r w:rsidRPr="004D332E">
        <w:rPr>
          <w:rFonts w:ascii="Times New Roman" w:hAnsi="Times New Roman" w:cs="Times New Roman"/>
          <w:sz w:val="28"/>
          <w:szCs w:val="28"/>
        </w:rPr>
        <w:t xml:space="preserve">. </w:t>
      </w:r>
      <w:r w:rsidR="00B24E34" w:rsidRPr="004D332E">
        <w:rPr>
          <w:rFonts w:ascii="Times New Roman" w:eastAsia="Calibri" w:hAnsi="Times New Roman" w:cs="Times New Roman"/>
          <w:sz w:val="28"/>
          <w:szCs w:val="28"/>
        </w:rPr>
        <w:t xml:space="preserve"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спортивных и физкультурных мероприятиях, проводимых за пределами </w:t>
      </w:r>
      <w:r w:rsidR="00B24E34" w:rsidRPr="004D332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4</w:t>
      </w:r>
      <w:r w:rsidRPr="00D37954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5</w:t>
      </w:r>
      <w:r w:rsidRPr="00D37954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исследованиям.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6</w:t>
      </w:r>
      <w:r w:rsidRPr="00D37954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тепло-, водоснабжения и канализации, а также получение технических условий на проектирование.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Получение технических условий на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по</w:t>
      </w:r>
      <w:r w:rsidR="001808AD" w:rsidRPr="00D3795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D37954">
        <w:rPr>
          <w:rFonts w:ascii="Times New Roman" w:hAnsi="Times New Roman" w:cs="Times New Roman"/>
          <w:sz w:val="28"/>
          <w:szCs w:val="28"/>
        </w:rPr>
        <w:t>государственной экспертиз</w:t>
      </w:r>
      <w:r w:rsidR="001808AD" w:rsidRPr="00D37954">
        <w:rPr>
          <w:rFonts w:ascii="Times New Roman" w:hAnsi="Times New Roman" w:cs="Times New Roman"/>
          <w:sz w:val="28"/>
          <w:szCs w:val="28"/>
        </w:rPr>
        <w:t>ы</w:t>
      </w:r>
      <w:r w:rsidRPr="00D37954">
        <w:rPr>
          <w:rFonts w:ascii="Times New Roman" w:hAnsi="Times New Roman" w:cs="Times New Roman"/>
          <w:sz w:val="28"/>
          <w:szCs w:val="28"/>
        </w:rPr>
        <w:t xml:space="preserve"> проектной документации и услуги по проведению проверки сметной стоимости объектов капитального строительства.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1</w:t>
      </w:r>
      <w:r w:rsidRPr="00D37954">
        <w:rPr>
          <w:rFonts w:ascii="Times New Roman" w:hAnsi="Times New Roman" w:cs="Times New Roman"/>
          <w:sz w:val="28"/>
          <w:szCs w:val="28"/>
        </w:rPr>
        <w:t>.  Услуги государственной экологической экспертизы.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2</w:t>
      </w:r>
      <w:r w:rsidRPr="00D37954">
        <w:rPr>
          <w:rFonts w:ascii="Times New Roman" w:hAnsi="Times New Roman" w:cs="Times New Roman"/>
          <w:sz w:val="28"/>
          <w:szCs w:val="28"/>
        </w:rPr>
        <w:t>. 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1808AD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B07">
        <w:rPr>
          <w:rFonts w:ascii="Times New Roman" w:hAnsi="Times New Roman" w:cs="Times New Roman"/>
          <w:sz w:val="28"/>
          <w:szCs w:val="28"/>
        </w:rPr>
        <w:t>3</w:t>
      </w:r>
      <w:r w:rsidR="001808AD" w:rsidRPr="00D37954">
        <w:rPr>
          <w:rFonts w:ascii="Times New Roman" w:hAnsi="Times New Roman" w:cs="Times New Roman"/>
          <w:sz w:val="28"/>
          <w:szCs w:val="28"/>
        </w:rPr>
        <w:t>. Услуги по организации отдыха и оздоровления детей.</w:t>
      </w: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sectPr w:rsidR="000B7DF3" w:rsidRPr="00D37954" w:rsidSect="001B116F">
      <w:head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83" w:rsidRDefault="00B12B83" w:rsidP="00787F31">
      <w:pPr>
        <w:spacing w:after="0" w:line="240" w:lineRule="auto"/>
      </w:pPr>
      <w:r>
        <w:separator/>
      </w:r>
    </w:p>
  </w:endnote>
  <w:endnote w:type="continuationSeparator" w:id="0">
    <w:p w:rsidR="00B12B83" w:rsidRDefault="00B12B83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83" w:rsidRDefault="00B12B83" w:rsidP="00787F31">
      <w:pPr>
        <w:spacing w:after="0" w:line="240" w:lineRule="auto"/>
      </w:pPr>
      <w:r>
        <w:separator/>
      </w:r>
    </w:p>
  </w:footnote>
  <w:footnote w:type="continuationSeparator" w:id="0">
    <w:p w:rsidR="00B12B83" w:rsidRDefault="00B12B83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681282" w:rsidRDefault="00216A6E">
        <w:pPr>
          <w:pStyle w:val="a9"/>
          <w:jc w:val="center"/>
        </w:pPr>
        <w:fldSimple w:instr=" PAGE   \* MERGEFORMAT ">
          <w:r w:rsidR="00221A7E">
            <w:rPr>
              <w:noProof/>
            </w:rPr>
            <w:t>4</w:t>
          </w:r>
        </w:fldSimple>
      </w:p>
    </w:sdtContent>
  </w:sdt>
  <w:p w:rsidR="00681282" w:rsidRDefault="00681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42CD4"/>
    <w:rsid w:val="00057DB5"/>
    <w:rsid w:val="00057FCB"/>
    <w:rsid w:val="00071B14"/>
    <w:rsid w:val="000B7DF3"/>
    <w:rsid w:val="000D68E8"/>
    <w:rsid w:val="00126FAA"/>
    <w:rsid w:val="00137AAE"/>
    <w:rsid w:val="001808AD"/>
    <w:rsid w:val="001B116F"/>
    <w:rsid w:val="001C1706"/>
    <w:rsid w:val="00210DA1"/>
    <w:rsid w:val="00212D81"/>
    <w:rsid w:val="00216A6E"/>
    <w:rsid w:val="00221A7E"/>
    <w:rsid w:val="00226D21"/>
    <w:rsid w:val="00271992"/>
    <w:rsid w:val="0027552C"/>
    <w:rsid w:val="002B0806"/>
    <w:rsid w:val="002D7674"/>
    <w:rsid w:val="002F75D2"/>
    <w:rsid w:val="00357672"/>
    <w:rsid w:val="00397764"/>
    <w:rsid w:val="00397EA2"/>
    <w:rsid w:val="003A00B7"/>
    <w:rsid w:val="00416C14"/>
    <w:rsid w:val="004836FD"/>
    <w:rsid w:val="004D332E"/>
    <w:rsid w:val="004D43B1"/>
    <w:rsid w:val="004E569E"/>
    <w:rsid w:val="004F1A4B"/>
    <w:rsid w:val="005402DD"/>
    <w:rsid w:val="005504A1"/>
    <w:rsid w:val="00555FA1"/>
    <w:rsid w:val="0058799C"/>
    <w:rsid w:val="005C4113"/>
    <w:rsid w:val="005F27CF"/>
    <w:rsid w:val="0063142D"/>
    <w:rsid w:val="00674D0E"/>
    <w:rsid w:val="00681282"/>
    <w:rsid w:val="00686B2F"/>
    <w:rsid w:val="006A1F36"/>
    <w:rsid w:val="006D0B18"/>
    <w:rsid w:val="006F5D0B"/>
    <w:rsid w:val="00734A08"/>
    <w:rsid w:val="00742B07"/>
    <w:rsid w:val="00761F68"/>
    <w:rsid w:val="00787F31"/>
    <w:rsid w:val="007B2BC0"/>
    <w:rsid w:val="007C526A"/>
    <w:rsid w:val="007C5DFB"/>
    <w:rsid w:val="0081492F"/>
    <w:rsid w:val="00841845"/>
    <w:rsid w:val="00856F47"/>
    <w:rsid w:val="00867312"/>
    <w:rsid w:val="008A020E"/>
    <w:rsid w:val="008C080B"/>
    <w:rsid w:val="008C4676"/>
    <w:rsid w:val="00905DE5"/>
    <w:rsid w:val="00930973"/>
    <w:rsid w:val="00964483"/>
    <w:rsid w:val="009B3EAF"/>
    <w:rsid w:val="009D5C78"/>
    <w:rsid w:val="00A018A3"/>
    <w:rsid w:val="00A3096E"/>
    <w:rsid w:val="00A515D3"/>
    <w:rsid w:val="00A60477"/>
    <w:rsid w:val="00A75865"/>
    <w:rsid w:val="00B12B83"/>
    <w:rsid w:val="00B24E34"/>
    <w:rsid w:val="00B325BC"/>
    <w:rsid w:val="00B55EA0"/>
    <w:rsid w:val="00B869EE"/>
    <w:rsid w:val="00BB7FAC"/>
    <w:rsid w:val="00BD1BD3"/>
    <w:rsid w:val="00BD633F"/>
    <w:rsid w:val="00BE1B91"/>
    <w:rsid w:val="00BE1CCA"/>
    <w:rsid w:val="00BE4844"/>
    <w:rsid w:val="00BF1154"/>
    <w:rsid w:val="00C304E7"/>
    <w:rsid w:val="00C46CBB"/>
    <w:rsid w:val="00C630CC"/>
    <w:rsid w:val="00CA1D66"/>
    <w:rsid w:val="00CC2EBA"/>
    <w:rsid w:val="00CE4336"/>
    <w:rsid w:val="00CF7F47"/>
    <w:rsid w:val="00D37954"/>
    <w:rsid w:val="00D46852"/>
    <w:rsid w:val="00D47872"/>
    <w:rsid w:val="00D71F13"/>
    <w:rsid w:val="00D86271"/>
    <w:rsid w:val="00DC2A9A"/>
    <w:rsid w:val="00E20D21"/>
    <w:rsid w:val="00E210C4"/>
    <w:rsid w:val="00E252DD"/>
    <w:rsid w:val="00E32C26"/>
    <w:rsid w:val="00E41CB3"/>
    <w:rsid w:val="00E63999"/>
    <w:rsid w:val="00E94B6A"/>
    <w:rsid w:val="00E97D07"/>
    <w:rsid w:val="00EB3A7A"/>
    <w:rsid w:val="00EE01C2"/>
    <w:rsid w:val="00F00490"/>
    <w:rsid w:val="00F36B46"/>
    <w:rsid w:val="00FB2F2B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783AFBEDB2E2A863E2D7FCE36A001D7643F3E7C55621647BFD4F5761P4w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6ED1264892F35B0428E3ECA7F0F55B8493BE68F645A5A47A81393791714F8l7a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B66A816C16CE6E19D06B3D48273261B2A175D90EB15DC925868DBADAA9E37z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5B7395E2162F6E40748D477C600E7690C68F076168C3455AAA17AE3CAF2ED2DECBDAC4CCB4D44A3EF2DF94Cb0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D41B-BD2E-45C9-BC25-8C44374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Bykova</cp:lastModifiedBy>
  <cp:revision>39</cp:revision>
  <cp:lastPrinted>2019-01-14T04:51:00Z</cp:lastPrinted>
  <dcterms:created xsi:type="dcterms:W3CDTF">2017-10-30T01:50:00Z</dcterms:created>
  <dcterms:modified xsi:type="dcterms:W3CDTF">2019-01-24T08:54:00Z</dcterms:modified>
</cp:coreProperties>
</file>